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04" w:rsidRDefault="001B0604" w:rsidP="001B0604">
      <w:pPr>
        <w:jc w:val="center"/>
        <w:rPr>
          <w:b/>
          <w:sz w:val="24"/>
        </w:rPr>
      </w:pPr>
    </w:p>
    <w:p w:rsidR="009A7C37" w:rsidRPr="00233ED3" w:rsidRDefault="009A7C37" w:rsidP="00233ED3">
      <w:pPr>
        <w:rPr>
          <w:rFonts w:eastAsia="Times New Roman"/>
          <w:b/>
          <w:bCs/>
          <w:sz w:val="28"/>
          <w:szCs w:val="28"/>
        </w:rPr>
      </w:pPr>
    </w:p>
    <w:p w:rsidR="00233ED3" w:rsidRPr="00233ED3" w:rsidRDefault="00233ED3" w:rsidP="00233ED3">
      <w:pPr>
        <w:rPr>
          <w:rFonts w:eastAsia="Times New Roman"/>
          <w:b/>
          <w:bCs/>
          <w:sz w:val="28"/>
          <w:szCs w:val="28"/>
        </w:rPr>
      </w:pPr>
    </w:p>
    <w:p w:rsidR="00233ED3" w:rsidRPr="00233ED3" w:rsidRDefault="00233ED3" w:rsidP="00233ED3">
      <w:pPr>
        <w:jc w:val="center"/>
        <w:rPr>
          <w:rFonts w:eastAsia="Times New Roman"/>
          <w:b/>
          <w:sz w:val="24"/>
          <w:szCs w:val="24"/>
        </w:rPr>
      </w:pPr>
      <w:r w:rsidRPr="00233ED3">
        <w:rPr>
          <w:rFonts w:eastAsia="Times New Roman"/>
          <w:b/>
          <w:sz w:val="24"/>
          <w:szCs w:val="24"/>
        </w:rPr>
        <w:t>МИНИСТЕРСТВО ОБРАЗОВАНИЯ И НАУКИ РЕСПУБЛИКИ ДАГЕСТАН</w:t>
      </w:r>
    </w:p>
    <w:p w:rsidR="00233ED3" w:rsidRPr="00233ED3" w:rsidRDefault="00233ED3" w:rsidP="00233ED3">
      <w:pPr>
        <w:jc w:val="center"/>
        <w:rPr>
          <w:rFonts w:eastAsia="Times New Roman"/>
          <w:b/>
          <w:sz w:val="24"/>
          <w:szCs w:val="24"/>
        </w:rPr>
      </w:pPr>
      <w:r w:rsidRPr="00233ED3">
        <w:rPr>
          <w:rFonts w:eastAsia="Times New Roman"/>
          <w:b/>
          <w:sz w:val="24"/>
          <w:szCs w:val="24"/>
        </w:rPr>
        <w:t>УПРАВЛЕНИЕ ОБРАЗОВАНИЯ МР «КИЗИЛЮРТОВСКИЙ РАЙОН»</w:t>
      </w:r>
    </w:p>
    <w:p w:rsidR="00233ED3" w:rsidRPr="00233ED3" w:rsidRDefault="00233ED3" w:rsidP="00233ED3">
      <w:pPr>
        <w:jc w:val="center"/>
        <w:rPr>
          <w:rFonts w:eastAsia="Times New Roman"/>
          <w:b/>
          <w:sz w:val="24"/>
          <w:szCs w:val="24"/>
        </w:rPr>
      </w:pPr>
      <w:r w:rsidRPr="00233ED3">
        <w:rPr>
          <w:rFonts w:eastAsia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33ED3" w:rsidRPr="00233ED3" w:rsidRDefault="00233ED3" w:rsidP="00233ED3">
      <w:pPr>
        <w:pBdr>
          <w:bottom w:val="thinThickSmallGap" w:sz="24" w:space="1" w:color="auto"/>
        </w:pBdr>
        <w:jc w:val="center"/>
        <w:rPr>
          <w:rFonts w:eastAsia="Times New Roman"/>
          <w:b/>
          <w:sz w:val="24"/>
          <w:szCs w:val="24"/>
        </w:rPr>
      </w:pPr>
      <w:r w:rsidRPr="00233ED3">
        <w:rPr>
          <w:rFonts w:eastAsia="Times New Roman"/>
          <w:b/>
          <w:sz w:val="24"/>
          <w:szCs w:val="24"/>
        </w:rPr>
        <w:t>«ГАДАРИНСКАЯ СОШ»</w:t>
      </w:r>
    </w:p>
    <w:p w:rsidR="00233ED3" w:rsidRPr="00233ED3" w:rsidRDefault="00233ED3" w:rsidP="00233ED3">
      <w:pPr>
        <w:shd w:val="clear" w:color="auto" w:fill="FFFFFF"/>
        <w:rPr>
          <w:rFonts w:eastAsia="Times New Roman"/>
          <w:sz w:val="14"/>
          <w:szCs w:val="14"/>
        </w:rPr>
      </w:pPr>
      <w:r w:rsidRPr="00233ED3">
        <w:rPr>
          <w:rFonts w:eastAsia="Times New Roman"/>
          <w:sz w:val="14"/>
          <w:szCs w:val="14"/>
        </w:rPr>
        <w:t xml:space="preserve"> 368115.РД, </w:t>
      </w:r>
      <w:proofErr w:type="spellStart"/>
      <w:r w:rsidRPr="00233ED3">
        <w:rPr>
          <w:rFonts w:eastAsia="Times New Roman"/>
          <w:sz w:val="14"/>
          <w:szCs w:val="14"/>
        </w:rPr>
        <w:t>Кизилюртовский</w:t>
      </w:r>
      <w:proofErr w:type="spellEnd"/>
      <w:r w:rsidRPr="00233ED3">
        <w:rPr>
          <w:rFonts w:eastAsia="Times New Roman"/>
          <w:sz w:val="14"/>
          <w:szCs w:val="14"/>
        </w:rPr>
        <w:t xml:space="preserve"> район, село Новое </w:t>
      </w:r>
      <w:proofErr w:type="spellStart"/>
      <w:r w:rsidRPr="00233ED3">
        <w:rPr>
          <w:rFonts w:eastAsia="Times New Roman"/>
          <w:sz w:val="14"/>
          <w:szCs w:val="14"/>
        </w:rPr>
        <w:t>Гадари</w:t>
      </w:r>
      <w:proofErr w:type="spellEnd"/>
      <w:proofErr w:type="gramStart"/>
      <w:r w:rsidRPr="00233ED3">
        <w:rPr>
          <w:rFonts w:eastAsia="Times New Roman"/>
          <w:sz w:val="14"/>
          <w:szCs w:val="14"/>
        </w:rPr>
        <w:t xml:space="preserve"> ,</w:t>
      </w:r>
      <w:proofErr w:type="gramEnd"/>
      <w:r w:rsidRPr="00233ED3">
        <w:rPr>
          <w:rFonts w:eastAsia="Times New Roman"/>
          <w:sz w:val="14"/>
          <w:szCs w:val="14"/>
        </w:rPr>
        <w:t xml:space="preserve"> ул. Саида Афанди,11, тед.89289799264 ИНН 0516008109 КПП 051601001 ОГРН 1020502232475 </w:t>
      </w:r>
    </w:p>
    <w:p w:rsidR="00233ED3" w:rsidRPr="00233ED3" w:rsidRDefault="00233ED3" w:rsidP="00233ED3">
      <w:pPr>
        <w:shd w:val="clear" w:color="auto" w:fill="FFFFFF"/>
        <w:rPr>
          <w:rFonts w:eastAsia="Times New Roman"/>
          <w:sz w:val="14"/>
          <w:szCs w:val="14"/>
          <w:lang w:val="en-US"/>
        </w:rPr>
      </w:pPr>
      <w:r w:rsidRPr="00233ED3">
        <w:rPr>
          <w:rFonts w:eastAsia="Times New Roman"/>
          <w:sz w:val="14"/>
          <w:szCs w:val="14"/>
          <w:lang w:val="en-US"/>
        </w:rPr>
        <w:t>e-mail:</w:t>
      </w:r>
      <w:r w:rsidRPr="00233ED3">
        <w:rPr>
          <w:rFonts w:eastAsia="Times New Roman"/>
          <w:color w:val="999999"/>
          <w:sz w:val="14"/>
          <w:szCs w:val="14"/>
          <w:shd w:val="clear" w:color="auto" w:fill="FFFFFF"/>
          <w:lang w:val="en-US"/>
        </w:rPr>
        <w:t xml:space="preserve"> </w:t>
      </w:r>
      <w:r w:rsidRPr="00233ED3">
        <w:rPr>
          <w:rFonts w:eastAsia="Times New Roman"/>
          <w:color w:val="000000"/>
          <w:sz w:val="14"/>
          <w:szCs w:val="14"/>
          <w:shd w:val="clear" w:color="auto" w:fill="FFFFFF"/>
          <w:lang w:val="en-US"/>
        </w:rPr>
        <w:t>gadarisosh@yandex.ru</w:t>
      </w:r>
    </w:p>
    <w:p w:rsidR="00233ED3" w:rsidRPr="00233ED3" w:rsidRDefault="00233ED3" w:rsidP="00233ED3">
      <w:pPr>
        <w:rPr>
          <w:rFonts w:eastAsia="Times New Roman"/>
          <w:b/>
          <w:bCs/>
          <w:sz w:val="28"/>
          <w:szCs w:val="28"/>
          <w:lang w:val="en-US"/>
        </w:rPr>
      </w:pPr>
    </w:p>
    <w:p w:rsidR="00233ED3" w:rsidRPr="00233ED3" w:rsidRDefault="00233ED3" w:rsidP="00233ED3">
      <w:pPr>
        <w:shd w:val="clear" w:color="auto" w:fill="FFFFFF"/>
        <w:jc w:val="right"/>
        <w:rPr>
          <w:rFonts w:eastAsia="Times New Roman"/>
          <w:i/>
          <w:sz w:val="24"/>
          <w:szCs w:val="24"/>
          <w:lang w:val="en-US"/>
        </w:rPr>
      </w:pPr>
      <w:r w:rsidRPr="00233ED3">
        <w:rPr>
          <w:rFonts w:eastAsia="Times New Roman"/>
          <w:sz w:val="24"/>
          <w:szCs w:val="24"/>
        </w:rPr>
        <w:t>Утверждаю</w:t>
      </w:r>
      <w:r w:rsidRPr="00233ED3">
        <w:rPr>
          <w:rFonts w:eastAsia="Times New Roman"/>
          <w:sz w:val="24"/>
          <w:szCs w:val="24"/>
          <w:lang w:val="en-US"/>
        </w:rPr>
        <w:t>:</w:t>
      </w:r>
    </w:p>
    <w:p w:rsidR="00233ED3" w:rsidRPr="00233ED3" w:rsidRDefault="00233ED3" w:rsidP="00233ED3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233ED3">
        <w:rPr>
          <w:rFonts w:eastAsia="Times New Roman"/>
          <w:sz w:val="24"/>
          <w:szCs w:val="24"/>
        </w:rPr>
        <w:t xml:space="preserve">Директор школы </w:t>
      </w:r>
    </w:p>
    <w:p w:rsidR="00233ED3" w:rsidRPr="00233ED3" w:rsidRDefault="00233ED3" w:rsidP="00233ED3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proofErr w:type="spellStart"/>
      <w:r w:rsidRPr="00233ED3">
        <w:rPr>
          <w:rFonts w:eastAsia="Times New Roman"/>
          <w:sz w:val="24"/>
          <w:szCs w:val="24"/>
        </w:rPr>
        <w:t>_______Магомедалиева</w:t>
      </w:r>
      <w:proofErr w:type="spellEnd"/>
      <w:r w:rsidRPr="00233ED3">
        <w:rPr>
          <w:rFonts w:eastAsia="Times New Roman"/>
          <w:sz w:val="24"/>
          <w:szCs w:val="24"/>
        </w:rPr>
        <w:t xml:space="preserve"> М.П.</w:t>
      </w:r>
    </w:p>
    <w:p w:rsidR="00233ED3" w:rsidRPr="00233ED3" w:rsidRDefault="00233ED3" w:rsidP="00233ED3">
      <w:pPr>
        <w:shd w:val="clear" w:color="auto" w:fill="FFFFFF"/>
        <w:jc w:val="right"/>
        <w:rPr>
          <w:rFonts w:eastAsia="Times New Roman"/>
          <w:i/>
          <w:sz w:val="24"/>
          <w:szCs w:val="24"/>
        </w:rPr>
      </w:pPr>
      <w:r w:rsidRPr="00233ED3">
        <w:rPr>
          <w:rFonts w:eastAsia="Times New Roman"/>
          <w:sz w:val="24"/>
          <w:szCs w:val="24"/>
        </w:rPr>
        <w:t>«______»  «_____»  2020г</w:t>
      </w:r>
    </w:p>
    <w:p w:rsidR="009A7C37" w:rsidRPr="00233ED3" w:rsidRDefault="009A7C37" w:rsidP="001B0604">
      <w:pPr>
        <w:ind w:left="260"/>
        <w:jc w:val="center"/>
        <w:rPr>
          <w:rFonts w:eastAsia="Times New Roman"/>
          <w:b/>
          <w:bCs/>
          <w:sz w:val="48"/>
          <w:szCs w:val="28"/>
        </w:rPr>
      </w:pPr>
    </w:p>
    <w:p w:rsidR="009A7C37" w:rsidRPr="00233ED3" w:rsidRDefault="009A7C37" w:rsidP="001B0604">
      <w:pPr>
        <w:ind w:left="260"/>
        <w:jc w:val="center"/>
        <w:rPr>
          <w:rFonts w:eastAsia="Times New Roman"/>
          <w:b/>
          <w:bCs/>
          <w:sz w:val="48"/>
          <w:szCs w:val="28"/>
        </w:rPr>
      </w:pPr>
    </w:p>
    <w:p w:rsidR="001B0604" w:rsidRPr="00233ED3" w:rsidRDefault="001B0604" w:rsidP="001B0604">
      <w:pPr>
        <w:ind w:left="260"/>
        <w:jc w:val="center"/>
        <w:rPr>
          <w:rFonts w:eastAsia="Times New Roman"/>
          <w:b/>
          <w:bCs/>
          <w:sz w:val="48"/>
          <w:szCs w:val="28"/>
        </w:rPr>
      </w:pPr>
    </w:p>
    <w:p w:rsidR="001B0604" w:rsidRDefault="009A7C37" w:rsidP="001B0604">
      <w:pPr>
        <w:ind w:left="260"/>
        <w:jc w:val="center"/>
        <w:rPr>
          <w:rFonts w:eastAsia="Times New Roman"/>
          <w:b/>
          <w:bCs/>
          <w:sz w:val="72"/>
          <w:szCs w:val="72"/>
        </w:rPr>
      </w:pPr>
      <w:bookmarkStart w:id="0" w:name="_GoBack"/>
      <w:bookmarkEnd w:id="0"/>
      <w:r w:rsidRPr="001B0604">
        <w:rPr>
          <w:rFonts w:eastAsia="Times New Roman"/>
          <w:b/>
          <w:bCs/>
          <w:sz w:val="72"/>
          <w:szCs w:val="72"/>
        </w:rPr>
        <w:t>П</w:t>
      </w:r>
      <w:r w:rsidR="001D48AF" w:rsidRPr="001B0604">
        <w:rPr>
          <w:rFonts w:eastAsia="Times New Roman"/>
          <w:b/>
          <w:bCs/>
          <w:sz w:val="72"/>
          <w:szCs w:val="72"/>
        </w:rPr>
        <w:t>о</w:t>
      </w:r>
      <w:r w:rsidRPr="001B0604">
        <w:rPr>
          <w:rFonts w:eastAsia="Times New Roman"/>
          <w:b/>
          <w:bCs/>
          <w:sz w:val="72"/>
          <w:szCs w:val="72"/>
        </w:rPr>
        <w:t xml:space="preserve">ложение </w:t>
      </w:r>
    </w:p>
    <w:p w:rsidR="001B0604" w:rsidRPr="001B0604" w:rsidRDefault="001B0604" w:rsidP="001B0604">
      <w:pPr>
        <w:ind w:left="260"/>
        <w:jc w:val="center"/>
        <w:rPr>
          <w:rFonts w:eastAsia="Times New Roman"/>
          <w:b/>
          <w:bCs/>
          <w:sz w:val="72"/>
          <w:szCs w:val="72"/>
        </w:rPr>
      </w:pPr>
    </w:p>
    <w:p w:rsidR="00CC5BBF" w:rsidRPr="00CC5BBF" w:rsidRDefault="009A7C37" w:rsidP="001B0604">
      <w:pPr>
        <w:ind w:left="260"/>
        <w:jc w:val="center"/>
        <w:rPr>
          <w:rFonts w:eastAsia="Times New Roman"/>
          <w:b/>
          <w:bCs/>
          <w:sz w:val="36"/>
          <w:szCs w:val="36"/>
        </w:rPr>
      </w:pPr>
      <w:r w:rsidRPr="00CC5BBF">
        <w:rPr>
          <w:rFonts w:eastAsia="Times New Roman"/>
          <w:b/>
          <w:bCs/>
          <w:sz w:val="36"/>
          <w:szCs w:val="36"/>
        </w:rPr>
        <w:t>о порядке проведения мероприятий по родительскому контролю за ор</w:t>
      </w:r>
      <w:r w:rsidR="00CC5BBF" w:rsidRPr="00CC5BBF">
        <w:rPr>
          <w:rFonts w:eastAsia="Times New Roman"/>
          <w:b/>
          <w:bCs/>
          <w:sz w:val="36"/>
          <w:szCs w:val="36"/>
        </w:rPr>
        <w:t>ганизацией горячего питания в</w:t>
      </w:r>
    </w:p>
    <w:p w:rsidR="009A7C37" w:rsidRPr="00CC5BBF" w:rsidRDefault="00CC5BBF" w:rsidP="001B0604">
      <w:pPr>
        <w:ind w:left="260"/>
        <w:jc w:val="center"/>
        <w:rPr>
          <w:rFonts w:eastAsia="Times New Roman"/>
          <w:b/>
          <w:bCs/>
          <w:sz w:val="36"/>
          <w:szCs w:val="36"/>
        </w:rPr>
      </w:pPr>
      <w:r w:rsidRPr="00CC5BBF">
        <w:rPr>
          <w:rFonts w:eastAsia="Times New Roman"/>
          <w:b/>
          <w:bCs/>
          <w:sz w:val="36"/>
          <w:szCs w:val="36"/>
        </w:rPr>
        <w:t xml:space="preserve"> МКОУ» </w:t>
      </w:r>
      <w:proofErr w:type="spellStart"/>
      <w:r w:rsidRPr="00CC5BBF">
        <w:rPr>
          <w:rFonts w:eastAsia="Times New Roman"/>
          <w:b/>
          <w:bCs/>
          <w:sz w:val="36"/>
          <w:szCs w:val="36"/>
        </w:rPr>
        <w:t>Гадаринская</w:t>
      </w:r>
      <w:proofErr w:type="spellEnd"/>
      <w:r w:rsidRPr="00CC5BBF">
        <w:rPr>
          <w:rFonts w:eastAsia="Times New Roman"/>
          <w:b/>
          <w:bCs/>
          <w:sz w:val="36"/>
          <w:szCs w:val="36"/>
        </w:rPr>
        <w:t xml:space="preserve"> СОШ»</w:t>
      </w: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233ED3">
      <w:pPr>
        <w:rPr>
          <w:rFonts w:eastAsia="Times New Roman"/>
          <w:b/>
          <w:bCs/>
          <w:sz w:val="28"/>
          <w:szCs w:val="28"/>
        </w:rPr>
      </w:pPr>
    </w:p>
    <w:p w:rsidR="00233ED3" w:rsidRDefault="00233ED3" w:rsidP="00233ED3">
      <w:pPr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Default="009A7C37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Pr="00CC2567" w:rsidRDefault="00CC2567" w:rsidP="00CC2567">
      <w:pPr>
        <w:ind w:left="260"/>
        <w:jc w:val="center"/>
        <w:rPr>
          <w:rFonts w:eastAsia="Times New Roman"/>
          <w:bCs/>
          <w:sz w:val="24"/>
          <w:szCs w:val="24"/>
        </w:rPr>
      </w:pPr>
      <w:r w:rsidRPr="00CC2567">
        <w:rPr>
          <w:rFonts w:eastAsia="Times New Roman"/>
          <w:bCs/>
          <w:sz w:val="24"/>
          <w:szCs w:val="24"/>
        </w:rPr>
        <w:t xml:space="preserve">МКОУ « </w:t>
      </w:r>
      <w:proofErr w:type="spellStart"/>
      <w:r w:rsidRPr="00CC2567">
        <w:rPr>
          <w:rFonts w:eastAsia="Times New Roman"/>
          <w:bCs/>
          <w:sz w:val="24"/>
          <w:szCs w:val="24"/>
        </w:rPr>
        <w:t>Гадаринская</w:t>
      </w:r>
      <w:proofErr w:type="spellEnd"/>
      <w:r w:rsidRPr="00CC2567">
        <w:rPr>
          <w:rFonts w:eastAsia="Times New Roman"/>
          <w:bCs/>
          <w:sz w:val="24"/>
          <w:szCs w:val="24"/>
        </w:rPr>
        <w:t xml:space="preserve"> СОШ»</w:t>
      </w:r>
    </w:p>
    <w:p w:rsidR="001B0604" w:rsidRDefault="001B0604" w:rsidP="00CC2567">
      <w:pPr>
        <w:rPr>
          <w:rFonts w:eastAsia="Times New Roman"/>
          <w:b/>
          <w:bCs/>
          <w:sz w:val="28"/>
          <w:szCs w:val="28"/>
        </w:rPr>
      </w:pPr>
    </w:p>
    <w:p w:rsidR="001B0604" w:rsidRDefault="001B0604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1B0604" w:rsidRDefault="001B0604" w:rsidP="001B0604">
      <w:pPr>
        <w:ind w:left="260"/>
        <w:rPr>
          <w:rFonts w:eastAsia="Times New Roman"/>
          <w:b/>
          <w:bCs/>
          <w:sz w:val="28"/>
          <w:szCs w:val="28"/>
        </w:rPr>
      </w:pPr>
    </w:p>
    <w:p w:rsidR="007E11C3" w:rsidRDefault="00E62045" w:rsidP="001B060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 w:rsidP="001B0604">
      <w:pPr>
        <w:spacing w:line="281" w:lineRule="exact"/>
        <w:rPr>
          <w:sz w:val="20"/>
          <w:szCs w:val="20"/>
        </w:rPr>
      </w:pPr>
    </w:p>
    <w:p w:rsidR="007E11C3" w:rsidRDefault="00E62045" w:rsidP="001B0604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 w:rsidP="001B0604">
      <w:pPr>
        <w:spacing w:line="200" w:lineRule="exact"/>
        <w:rPr>
          <w:sz w:val="20"/>
          <w:szCs w:val="20"/>
        </w:rPr>
      </w:pPr>
    </w:p>
    <w:p w:rsidR="007E11C3" w:rsidRDefault="007E11C3" w:rsidP="001B0604">
      <w:pPr>
        <w:spacing w:line="200" w:lineRule="exact"/>
        <w:rPr>
          <w:sz w:val="20"/>
          <w:szCs w:val="20"/>
        </w:rPr>
      </w:pPr>
    </w:p>
    <w:p w:rsidR="007E11C3" w:rsidRDefault="007E11C3" w:rsidP="001B0604">
      <w:pPr>
        <w:spacing w:line="200" w:lineRule="exact"/>
        <w:rPr>
          <w:sz w:val="20"/>
          <w:szCs w:val="20"/>
        </w:rPr>
      </w:pPr>
    </w:p>
    <w:p w:rsidR="007E11C3" w:rsidRPr="001B0604" w:rsidRDefault="007E11C3" w:rsidP="001B0604">
      <w:pPr>
        <w:spacing w:line="211" w:lineRule="exact"/>
        <w:rPr>
          <w:sz w:val="32"/>
          <w:szCs w:val="32"/>
        </w:rPr>
      </w:pPr>
    </w:p>
    <w:p w:rsidR="007E11C3" w:rsidRPr="001B0604" w:rsidRDefault="001B0604" w:rsidP="001B0604">
      <w:pPr>
        <w:ind w:left="260"/>
        <w:rPr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         </w:t>
      </w:r>
      <w:r w:rsidR="00E62045" w:rsidRPr="001B0604">
        <w:rPr>
          <w:rFonts w:eastAsia="Times New Roman"/>
          <w:b/>
          <w:bCs/>
          <w:sz w:val="32"/>
          <w:szCs w:val="32"/>
        </w:rPr>
        <w:t>Основные задачи по организации питания:</w:t>
      </w:r>
    </w:p>
    <w:p w:rsidR="007E11C3" w:rsidRDefault="007E11C3" w:rsidP="001B0604">
      <w:pPr>
        <w:spacing w:after="240" w:line="283" w:lineRule="exact"/>
        <w:rPr>
          <w:sz w:val="20"/>
          <w:szCs w:val="20"/>
        </w:rPr>
      </w:pPr>
    </w:p>
    <w:p w:rsidR="007E11C3" w:rsidRDefault="00E62045" w:rsidP="001B0604">
      <w:pPr>
        <w:numPr>
          <w:ilvl w:val="0"/>
          <w:numId w:val="3"/>
        </w:numPr>
        <w:tabs>
          <w:tab w:val="left" w:pos="980"/>
        </w:tabs>
        <w:spacing w:after="240"/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 w:rsidP="001B0604">
      <w:pPr>
        <w:spacing w:after="240" w:line="1" w:lineRule="exact"/>
        <w:rPr>
          <w:rFonts w:eastAsia="Times New Roman"/>
          <w:sz w:val="28"/>
          <w:szCs w:val="28"/>
        </w:rPr>
      </w:pPr>
    </w:p>
    <w:p w:rsidR="007E11C3" w:rsidRDefault="00E62045" w:rsidP="001B0604">
      <w:pPr>
        <w:numPr>
          <w:ilvl w:val="0"/>
          <w:numId w:val="3"/>
        </w:numPr>
        <w:tabs>
          <w:tab w:val="left" w:pos="980"/>
        </w:tabs>
        <w:spacing w:after="240"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 w:rsidP="001B0604">
      <w:pPr>
        <w:spacing w:after="240" w:line="1" w:lineRule="exact"/>
        <w:rPr>
          <w:rFonts w:eastAsia="Times New Roman"/>
          <w:sz w:val="28"/>
          <w:szCs w:val="28"/>
        </w:rPr>
      </w:pPr>
    </w:p>
    <w:p w:rsidR="007E11C3" w:rsidRDefault="00E62045" w:rsidP="001B0604">
      <w:pPr>
        <w:numPr>
          <w:ilvl w:val="0"/>
          <w:numId w:val="3"/>
        </w:numPr>
        <w:tabs>
          <w:tab w:val="left" w:pos="980"/>
        </w:tabs>
        <w:spacing w:after="240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 w:rsidP="001B0604">
      <w:pPr>
        <w:numPr>
          <w:ilvl w:val="0"/>
          <w:numId w:val="3"/>
        </w:numPr>
        <w:tabs>
          <w:tab w:val="left" w:pos="980"/>
        </w:tabs>
        <w:spacing w:after="240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 w:rsidP="001B0604">
      <w:pPr>
        <w:numPr>
          <w:ilvl w:val="0"/>
          <w:numId w:val="3"/>
        </w:numPr>
        <w:tabs>
          <w:tab w:val="left" w:pos="980"/>
        </w:tabs>
        <w:spacing w:after="240"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 w:rsidP="001B0604">
      <w:pPr>
        <w:spacing w:after="240" w:line="20" w:lineRule="exact"/>
        <w:rPr>
          <w:sz w:val="20"/>
          <w:szCs w:val="20"/>
        </w:rPr>
      </w:pPr>
    </w:p>
    <w:p w:rsidR="007E11C3" w:rsidRDefault="007E11C3" w:rsidP="001B0604">
      <w:pPr>
        <w:sectPr w:rsidR="007E11C3" w:rsidSect="00233ED3">
          <w:pgSz w:w="11900" w:h="16838"/>
          <w:pgMar w:top="284" w:right="846" w:bottom="1440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9620"/>
          </w:cols>
        </w:sectPr>
      </w:pPr>
    </w:p>
    <w:p w:rsidR="007E11C3" w:rsidRPr="001B0604" w:rsidRDefault="00E62045" w:rsidP="001B0604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32"/>
          <w:szCs w:val="32"/>
        </w:rPr>
      </w:pPr>
      <w:r w:rsidRPr="001B0604">
        <w:rPr>
          <w:rFonts w:eastAsia="Times New Roman"/>
          <w:b/>
          <w:bCs/>
          <w:sz w:val="32"/>
          <w:szCs w:val="32"/>
        </w:rPr>
        <w:lastRenderedPageBreak/>
        <w:t>Организационно-аналитическая работа, информационное обеспечение</w:t>
      </w:r>
    </w:p>
    <w:p w:rsidR="007E11C3" w:rsidRDefault="007E11C3" w:rsidP="001B0604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9A7C37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9A7C37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E1960">
              <w:rPr>
                <w:rFonts w:eastAsia="Times New Roman"/>
                <w:sz w:val="28"/>
                <w:szCs w:val="28"/>
              </w:rPr>
              <w:t>учитель,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E62045">
              <w:rPr>
                <w:rFonts w:eastAsia="Times New Roman"/>
                <w:sz w:val="28"/>
                <w:szCs w:val="28"/>
              </w:rPr>
              <w:t>ответственный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9A7C37" w:rsidP="001B0604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1960" w:rsidRPr="00EE1960">
              <w:rPr>
                <w:sz w:val="28"/>
                <w:szCs w:val="28"/>
              </w:rPr>
              <w:t>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8F4D0F" w:rsidP="001B06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 w:rsidP="001B0604">
      <w:pPr>
        <w:sectPr w:rsidR="007E11C3" w:rsidSect="001B0604">
          <w:pgSz w:w="11900" w:h="16838"/>
          <w:pgMar w:top="1103" w:right="806" w:bottom="1440" w:left="9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20"/>
          </w:cols>
        </w:sectPr>
      </w:pPr>
    </w:p>
    <w:p w:rsidR="001B0604" w:rsidRDefault="001B0604" w:rsidP="001B0604">
      <w:pPr>
        <w:tabs>
          <w:tab w:val="left" w:pos="4020"/>
        </w:tabs>
        <w:rPr>
          <w:rFonts w:eastAsia="Times New Roman"/>
          <w:b/>
          <w:bCs/>
          <w:sz w:val="28"/>
          <w:szCs w:val="28"/>
        </w:rPr>
      </w:pPr>
    </w:p>
    <w:p w:rsidR="001B0604" w:rsidRDefault="001B0604" w:rsidP="001B0604">
      <w:pPr>
        <w:tabs>
          <w:tab w:val="left" w:pos="4020"/>
        </w:tabs>
        <w:rPr>
          <w:rFonts w:eastAsia="Times New Roman"/>
          <w:b/>
          <w:bCs/>
          <w:sz w:val="28"/>
          <w:szCs w:val="28"/>
        </w:rPr>
      </w:pPr>
    </w:p>
    <w:p w:rsidR="007E11C3" w:rsidRDefault="001B0604" w:rsidP="001B0604">
      <w:pPr>
        <w:tabs>
          <w:tab w:val="left" w:pos="402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2.</w:t>
      </w:r>
      <w:r w:rsidR="00E62045">
        <w:rPr>
          <w:rFonts w:eastAsia="Times New Roman"/>
          <w:b/>
          <w:bCs/>
          <w:sz w:val="28"/>
          <w:szCs w:val="28"/>
        </w:rPr>
        <w:t>Методическое обеспечение</w:t>
      </w:r>
    </w:p>
    <w:p w:rsidR="007E11C3" w:rsidRDefault="007E11C3" w:rsidP="001B0604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8F4D0F" w:rsidP="001B06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1B0604" w:rsidRDefault="001B0604" w:rsidP="001B0604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</w:t>
      </w:r>
    </w:p>
    <w:p w:rsidR="001B0604" w:rsidRPr="001B0604" w:rsidRDefault="001B0604" w:rsidP="001B0604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3.    </w:t>
      </w:r>
      <w:r w:rsidRPr="001B0604">
        <w:rPr>
          <w:rFonts w:eastAsia="Times New Roman"/>
          <w:b/>
          <w:bCs/>
          <w:sz w:val="28"/>
          <w:szCs w:val="28"/>
        </w:rPr>
        <w:t>Организация работы по улучшению материально-технической</w:t>
      </w:r>
    </w:p>
    <w:p w:rsidR="001B0604" w:rsidRDefault="001B0604" w:rsidP="001B0604">
      <w:pPr>
        <w:spacing w:line="2" w:lineRule="exact"/>
        <w:rPr>
          <w:sz w:val="20"/>
          <w:szCs w:val="20"/>
        </w:rPr>
      </w:pPr>
    </w:p>
    <w:p w:rsidR="001B0604" w:rsidRDefault="001B0604" w:rsidP="001B0604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базы столовой, расширению сферы услуг для обучающихся и их</w:t>
      </w:r>
    </w:p>
    <w:p w:rsidR="001B0604" w:rsidRDefault="001B0604" w:rsidP="001B0604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1B0604" w:rsidRDefault="001B0604" w:rsidP="001B0604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1B0604" w:rsidTr="00CB7DDC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1B0604" w:rsidTr="00CB7DDC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Эстетическое оформление 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Повар</w:t>
            </w:r>
          </w:p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</w:tr>
      <w:tr w:rsidR="001B0604" w:rsidTr="00CB7DDC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</w:tr>
      <w:tr w:rsidR="001B0604" w:rsidTr="00CB7DDC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1B0604" w:rsidRPr="009A7C37" w:rsidRDefault="001B0604" w:rsidP="00CB7DDC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Повар, 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комиссия по</w:t>
            </w:r>
          </w:p>
        </w:tc>
      </w:tr>
      <w:tr w:rsidR="001B0604" w:rsidTr="00CB7DDC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1B0604" w:rsidTr="00CB7DDC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8"/>
                <w:szCs w:val="8"/>
              </w:rPr>
            </w:pPr>
          </w:p>
        </w:tc>
      </w:tr>
      <w:tr w:rsidR="001B0604" w:rsidTr="00CB7DDC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B0604" w:rsidRDefault="001B0604" w:rsidP="001B0604">
      <w:pPr>
        <w:spacing w:line="20" w:lineRule="exact"/>
        <w:rPr>
          <w:sz w:val="20"/>
          <w:szCs w:val="20"/>
        </w:rPr>
      </w:pPr>
    </w:p>
    <w:p w:rsidR="007E11C3" w:rsidRDefault="007E11C3" w:rsidP="001B0604">
      <w:pPr>
        <w:sectPr w:rsidR="007E11C3" w:rsidSect="001B0604">
          <w:pgSz w:w="11900" w:h="16838"/>
          <w:pgMar w:top="1103" w:right="806" w:bottom="1440" w:left="9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20"/>
          </w:cols>
        </w:sectPr>
      </w:pPr>
    </w:p>
    <w:p w:rsidR="00E324E4" w:rsidRDefault="00E324E4" w:rsidP="001B0604">
      <w:pPr>
        <w:spacing w:line="341" w:lineRule="exact"/>
        <w:rPr>
          <w:sz w:val="20"/>
          <w:szCs w:val="20"/>
        </w:rPr>
      </w:pPr>
    </w:p>
    <w:p w:rsidR="00E324E4" w:rsidRDefault="00E324E4" w:rsidP="001B0604">
      <w:pPr>
        <w:spacing w:line="341" w:lineRule="exact"/>
        <w:rPr>
          <w:sz w:val="20"/>
          <w:szCs w:val="20"/>
        </w:rPr>
      </w:pPr>
    </w:p>
    <w:p w:rsidR="007E11C3" w:rsidRDefault="00E62045" w:rsidP="001B0604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1B0604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1B060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 w:rsidP="001B060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1B0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1B0604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8F4D0F" w:rsidP="001B0604">
      <w:pPr>
        <w:spacing w:line="20" w:lineRule="exact"/>
        <w:rPr>
          <w:sz w:val="20"/>
          <w:szCs w:val="20"/>
        </w:rPr>
        <w:sectPr w:rsidR="007E11C3" w:rsidRPr="002B391D" w:rsidSect="001B0604">
          <w:pgSz w:w="11900" w:h="16838"/>
          <w:pgMar w:top="1103" w:right="806" w:bottom="864" w:left="9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1B0604" w:rsidRDefault="008F4D0F" w:rsidP="001B06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1B0604" w:rsidRDefault="001B0604" w:rsidP="001B0604">
      <w:pPr>
        <w:rPr>
          <w:sz w:val="20"/>
          <w:szCs w:val="20"/>
        </w:rPr>
      </w:pPr>
    </w:p>
    <w:p w:rsidR="001B0604" w:rsidRDefault="001B0604" w:rsidP="001B0604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1B0604" w:rsidRDefault="001B0604" w:rsidP="001B0604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образа жизни среди родителей обучающихся</w:t>
      </w:r>
    </w:p>
    <w:p w:rsidR="001B0604" w:rsidRDefault="001B0604" w:rsidP="001B0604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1B0604" w:rsidTr="00CB7DDC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1B0604" w:rsidTr="00CB7DDC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. Проведение родительских собраний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1B0604" w:rsidTr="00CB7DDC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дома. Питание обучающихся.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</w:tr>
      <w:tr w:rsidR="001B0604" w:rsidTr="00CB7DDC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 обучающихся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</w:tr>
      <w:tr w:rsidR="001B0604" w:rsidTr="00CB7DDC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1B0604" w:rsidTr="00CB7DDC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B0604" w:rsidRDefault="001B0604" w:rsidP="00CB7DDC">
            <w:pPr>
              <w:ind w:left="80"/>
              <w:rPr>
                <w:sz w:val="20"/>
                <w:szCs w:val="20"/>
              </w:rPr>
            </w:pPr>
          </w:p>
        </w:tc>
      </w:tr>
      <w:tr w:rsidR="001B0604" w:rsidTr="00CB7DDC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B0604" w:rsidRDefault="001B0604" w:rsidP="00CB7DD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B0604" w:rsidRDefault="001B0604" w:rsidP="001B0604">
      <w:pPr>
        <w:tabs>
          <w:tab w:val="left" w:pos="2100"/>
        </w:tabs>
        <w:rPr>
          <w:sz w:val="20"/>
          <w:szCs w:val="20"/>
        </w:rPr>
      </w:pPr>
    </w:p>
    <w:p w:rsidR="007E11C3" w:rsidRPr="001B0604" w:rsidRDefault="001B0604" w:rsidP="001B0604">
      <w:pPr>
        <w:tabs>
          <w:tab w:val="left" w:pos="2100"/>
        </w:tabs>
        <w:rPr>
          <w:sz w:val="20"/>
          <w:szCs w:val="20"/>
        </w:rPr>
        <w:sectPr w:rsidR="007E11C3" w:rsidRPr="001B0604" w:rsidSect="001B0604">
          <w:pgSz w:w="11900" w:h="16838"/>
          <w:pgMar w:top="1112" w:right="806" w:bottom="686" w:left="9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20"/>
          </w:cols>
        </w:sectPr>
      </w:pPr>
      <w:r>
        <w:rPr>
          <w:sz w:val="20"/>
          <w:szCs w:val="20"/>
        </w:rPr>
        <w:tab/>
      </w:r>
    </w:p>
    <w:p w:rsidR="007E11C3" w:rsidRDefault="00E62045" w:rsidP="001B0604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по воспитанию культуры питания, пропаганде здорового</w:t>
      </w:r>
    </w:p>
    <w:p w:rsidR="007E11C3" w:rsidRDefault="00E62045" w:rsidP="001B0604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 w:rsidP="001B0604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 w:rsidP="001B0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1B0604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 w:rsidP="001B06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 w:rsidP="001B0604">
      <w:pPr>
        <w:sectPr w:rsidR="007E11C3" w:rsidSect="001B0604">
          <w:pgSz w:w="11900" w:h="16838"/>
          <w:pgMar w:top="1440" w:right="806" w:bottom="1440" w:left="9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10120"/>
          </w:cols>
        </w:sectPr>
      </w:pPr>
    </w:p>
    <w:p w:rsidR="001B0604" w:rsidRDefault="001B0604" w:rsidP="001B0604">
      <w:pPr>
        <w:spacing w:line="371" w:lineRule="exact"/>
        <w:rPr>
          <w:sz w:val="20"/>
          <w:szCs w:val="20"/>
        </w:rPr>
      </w:pPr>
    </w:p>
    <w:p w:rsidR="001B0604" w:rsidRPr="005E00E8" w:rsidRDefault="001B0604" w:rsidP="001B0604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4"/>
          <w:szCs w:val="24"/>
        </w:rPr>
      </w:pPr>
      <w:r w:rsidRPr="005E00E8">
        <w:rPr>
          <w:rFonts w:eastAsia="Times New Roman"/>
          <w:b/>
          <w:bCs/>
          <w:sz w:val="24"/>
          <w:szCs w:val="24"/>
        </w:rPr>
        <w:t>Ожидаемые результаты реализации Программы</w:t>
      </w:r>
    </w:p>
    <w:p w:rsidR="001B0604" w:rsidRPr="005E00E8" w:rsidRDefault="001B0604" w:rsidP="001B0604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Пакет документов по организации школьного питания.</w:t>
      </w:r>
    </w:p>
    <w:p w:rsidR="001B0604" w:rsidRPr="005E00E8" w:rsidRDefault="001B0604" w:rsidP="001B0604">
      <w:pPr>
        <w:spacing w:line="2" w:lineRule="exact"/>
        <w:rPr>
          <w:rFonts w:eastAsia="Times New Roman"/>
          <w:sz w:val="24"/>
          <w:szCs w:val="24"/>
        </w:rPr>
      </w:pPr>
    </w:p>
    <w:p w:rsidR="001B0604" w:rsidRPr="005E00E8" w:rsidRDefault="001B0604" w:rsidP="001B0604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1B0604" w:rsidRPr="005E00E8" w:rsidRDefault="001B0604" w:rsidP="001B0604">
      <w:pPr>
        <w:spacing w:line="2" w:lineRule="exact"/>
        <w:rPr>
          <w:rFonts w:eastAsia="Times New Roman"/>
          <w:sz w:val="24"/>
          <w:szCs w:val="24"/>
        </w:rPr>
      </w:pPr>
    </w:p>
    <w:p w:rsidR="001B0604" w:rsidRPr="005E00E8" w:rsidRDefault="001B0604" w:rsidP="001B0604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Обеспечение доступности школьного питания.</w:t>
      </w:r>
    </w:p>
    <w:p w:rsidR="001B0604" w:rsidRPr="005E00E8" w:rsidRDefault="001B0604" w:rsidP="001B0604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Гарантированное качество и безопасность питания и пищевых продуктов, используемых в питании.</w:t>
      </w:r>
    </w:p>
    <w:p w:rsidR="001B0604" w:rsidRPr="005E00E8" w:rsidRDefault="001B0604" w:rsidP="001B0604">
      <w:pPr>
        <w:spacing w:line="1" w:lineRule="exact"/>
        <w:rPr>
          <w:rFonts w:eastAsia="Times New Roman"/>
          <w:sz w:val="24"/>
          <w:szCs w:val="24"/>
        </w:rPr>
      </w:pPr>
    </w:p>
    <w:p w:rsidR="001B0604" w:rsidRPr="005E00E8" w:rsidRDefault="001B0604" w:rsidP="001B0604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 xml:space="preserve">Предупреждение (профилактика) среди детей и </w:t>
      </w:r>
      <w:proofErr w:type="gramStart"/>
      <w:r w:rsidRPr="005E00E8">
        <w:rPr>
          <w:rFonts w:eastAsia="Times New Roman"/>
          <w:sz w:val="24"/>
          <w:szCs w:val="24"/>
        </w:rPr>
        <w:t>подростков</w:t>
      </w:r>
      <w:proofErr w:type="gramEnd"/>
      <w:r w:rsidRPr="005E00E8">
        <w:rPr>
          <w:rFonts w:eastAsia="Times New Roman"/>
          <w:sz w:val="24"/>
          <w:szCs w:val="24"/>
        </w:rPr>
        <w:t xml:space="preserve"> инфекционных и неинфекционных заболеваний, связанных с фактором питания.</w:t>
      </w:r>
    </w:p>
    <w:p w:rsidR="001B0604" w:rsidRPr="005E00E8" w:rsidRDefault="001B0604" w:rsidP="001B0604">
      <w:pPr>
        <w:spacing w:line="2" w:lineRule="exact"/>
        <w:rPr>
          <w:sz w:val="24"/>
          <w:szCs w:val="24"/>
        </w:rPr>
      </w:pPr>
    </w:p>
    <w:p w:rsidR="001B0604" w:rsidRPr="005E00E8" w:rsidRDefault="001B0604" w:rsidP="001B0604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6. Приведение</w:t>
      </w:r>
      <w:r w:rsidRPr="005E00E8">
        <w:rPr>
          <w:sz w:val="24"/>
          <w:szCs w:val="24"/>
        </w:rPr>
        <w:tab/>
      </w:r>
      <w:r w:rsidRPr="005E00E8">
        <w:rPr>
          <w:rFonts w:eastAsia="Times New Roman"/>
          <w:sz w:val="24"/>
          <w:szCs w:val="24"/>
        </w:rPr>
        <w:t>материально-технической</w:t>
      </w:r>
      <w:r w:rsidRPr="005E00E8">
        <w:rPr>
          <w:rFonts w:eastAsia="Times New Roman"/>
          <w:sz w:val="24"/>
          <w:szCs w:val="24"/>
        </w:rPr>
        <w:tab/>
        <w:t>базы</w:t>
      </w:r>
      <w:r w:rsidRPr="005E00E8">
        <w:rPr>
          <w:rFonts w:eastAsia="Times New Roman"/>
          <w:sz w:val="24"/>
          <w:szCs w:val="24"/>
        </w:rPr>
        <w:tab/>
        <w:t>школьной</w:t>
      </w:r>
      <w:r w:rsidRPr="005E00E8">
        <w:rPr>
          <w:sz w:val="24"/>
          <w:szCs w:val="24"/>
        </w:rPr>
        <w:tab/>
      </w:r>
      <w:r w:rsidRPr="005E00E8">
        <w:rPr>
          <w:rFonts w:eastAsia="Times New Roman"/>
          <w:sz w:val="24"/>
          <w:szCs w:val="24"/>
        </w:rPr>
        <w:t>столовой</w:t>
      </w:r>
    </w:p>
    <w:p w:rsidR="001B0604" w:rsidRPr="005E00E8" w:rsidRDefault="001B0604" w:rsidP="001B0604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соответствие с современными разработками и технологиями.</w:t>
      </w:r>
    </w:p>
    <w:p w:rsidR="001B0604" w:rsidRPr="005E00E8" w:rsidRDefault="001B0604" w:rsidP="001B0604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Пропаганда принципов здорового и полноценного питания.</w:t>
      </w:r>
    </w:p>
    <w:p w:rsidR="001B0604" w:rsidRPr="005E00E8" w:rsidRDefault="001B0604" w:rsidP="001B0604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Организация образовательно-разъяснительной работы по вопросам здорового питания.</w:t>
      </w:r>
    </w:p>
    <w:p w:rsidR="001B0604" w:rsidRPr="005E00E8" w:rsidRDefault="001B0604" w:rsidP="001B0604">
      <w:pPr>
        <w:spacing w:line="1" w:lineRule="exact"/>
        <w:rPr>
          <w:rFonts w:eastAsia="Times New Roman"/>
          <w:sz w:val="24"/>
          <w:szCs w:val="24"/>
        </w:rPr>
      </w:pPr>
    </w:p>
    <w:p w:rsidR="001B0604" w:rsidRPr="005E00E8" w:rsidRDefault="001B0604" w:rsidP="001B0604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1B0604" w:rsidRPr="005E00E8" w:rsidRDefault="001B0604" w:rsidP="001B0604">
      <w:pPr>
        <w:spacing w:line="1" w:lineRule="exact"/>
        <w:rPr>
          <w:rFonts w:eastAsia="Times New Roman"/>
          <w:sz w:val="24"/>
          <w:szCs w:val="24"/>
        </w:rPr>
      </w:pPr>
    </w:p>
    <w:p w:rsidR="005E00E8" w:rsidRPr="005E00E8" w:rsidRDefault="001B0604" w:rsidP="005E00E8">
      <w:pPr>
        <w:spacing w:line="274" w:lineRule="auto"/>
        <w:ind w:left="680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10.Улучшение здоровья школьников благодаря повышению качества школьного питания.</w:t>
      </w:r>
    </w:p>
    <w:p w:rsidR="005E00E8" w:rsidRPr="005E00E8" w:rsidRDefault="005E00E8" w:rsidP="005E00E8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4"/>
          <w:szCs w:val="24"/>
        </w:rPr>
      </w:pPr>
      <w:r w:rsidRPr="005E00E8">
        <w:rPr>
          <w:rFonts w:eastAsia="Times New Roman"/>
          <w:b/>
          <w:bCs/>
          <w:sz w:val="24"/>
          <w:szCs w:val="24"/>
        </w:rPr>
        <w:t>Ожидаемые результаты реализации Программы</w:t>
      </w:r>
    </w:p>
    <w:p w:rsidR="005E00E8" w:rsidRPr="005E00E8" w:rsidRDefault="005E00E8" w:rsidP="005E00E8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Пакет документов по организации школьного питания.</w:t>
      </w:r>
    </w:p>
    <w:p w:rsidR="005E00E8" w:rsidRPr="005E00E8" w:rsidRDefault="005E00E8" w:rsidP="005E00E8">
      <w:pPr>
        <w:spacing w:line="2" w:lineRule="exact"/>
        <w:rPr>
          <w:rFonts w:eastAsia="Times New Roman"/>
          <w:sz w:val="24"/>
          <w:szCs w:val="24"/>
        </w:rPr>
      </w:pPr>
    </w:p>
    <w:p w:rsidR="005E00E8" w:rsidRPr="005E00E8" w:rsidRDefault="005E00E8" w:rsidP="005E00E8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5E00E8" w:rsidRPr="005E00E8" w:rsidRDefault="005E00E8" w:rsidP="005E00E8">
      <w:pPr>
        <w:spacing w:line="2" w:lineRule="exact"/>
        <w:rPr>
          <w:rFonts w:eastAsia="Times New Roman"/>
          <w:sz w:val="24"/>
          <w:szCs w:val="24"/>
        </w:rPr>
      </w:pPr>
    </w:p>
    <w:p w:rsidR="005E00E8" w:rsidRPr="005E00E8" w:rsidRDefault="005E00E8" w:rsidP="005E00E8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Обеспечение доступности школьного питания.</w:t>
      </w:r>
    </w:p>
    <w:p w:rsidR="005E00E8" w:rsidRPr="005E00E8" w:rsidRDefault="005E00E8" w:rsidP="005E00E8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Гарантированное качество и безопасность питания и пищевых продуктов, используемых в питании.</w:t>
      </w:r>
    </w:p>
    <w:p w:rsidR="005E00E8" w:rsidRPr="005E00E8" w:rsidRDefault="005E00E8" w:rsidP="005E00E8">
      <w:pPr>
        <w:spacing w:line="1" w:lineRule="exact"/>
        <w:rPr>
          <w:rFonts w:eastAsia="Times New Roman"/>
          <w:sz w:val="24"/>
          <w:szCs w:val="24"/>
        </w:rPr>
      </w:pPr>
    </w:p>
    <w:p w:rsidR="005E00E8" w:rsidRPr="005E00E8" w:rsidRDefault="005E00E8" w:rsidP="005E00E8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 xml:space="preserve">Предупреждение (профилактика) среди детей и </w:t>
      </w:r>
      <w:proofErr w:type="gramStart"/>
      <w:r w:rsidRPr="005E00E8">
        <w:rPr>
          <w:rFonts w:eastAsia="Times New Roman"/>
          <w:sz w:val="24"/>
          <w:szCs w:val="24"/>
        </w:rPr>
        <w:t>подростков</w:t>
      </w:r>
      <w:proofErr w:type="gramEnd"/>
      <w:r w:rsidRPr="005E00E8">
        <w:rPr>
          <w:rFonts w:eastAsia="Times New Roman"/>
          <w:sz w:val="24"/>
          <w:szCs w:val="24"/>
        </w:rPr>
        <w:t xml:space="preserve"> инфекционных и неинфекционных заболеваний, связанных с фактором питания.</w:t>
      </w:r>
    </w:p>
    <w:p w:rsidR="005E00E8" w:rsidRPr="005E00E8" w:rsidRDefault="005E00E8" w:rsidP="005E00E8">
      <w:pPr>
        <w:spacing w:line="2" w:lineRule="exact"/>
        <w:rPr>
          <w:sz w:val="24"/>
          <w:szCs w:val="24"/>
        </w:rPr>
      </w:pPr>
    </w:p>
    <w:p w:rsidR="005E00E8" w:rsidRPr="005E00E8" w:rsidRDefault="005E00E8" w:rsidP="005E00E8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6. Приведение</w:t>
      </w:r>
      <w:r w:rsidRPr="005E00E8">
        <w:rPr>
          <w:sz w:val="24"/>
          <w:szCs w:val="24"/>
        </w:rPr>
        <w:tab/>
      </w:r>
      <w:r w:rsidRPr="005E00E8">
        <w:rPr>
          <w:rFonts w:eastAsia="Times New Roman"/>
          <w:sz w:val="24"/>
          <w:szCs w:val="24"/>
        </w:rPr>
        <w:t>материально-технической</w:t>
      </w:r>
      <w:r w:rsidRPr="005E00E8">
        <w:rPr>
          <w:rFonts w:eastAsia="Times New Roman"/>
          <w:sz w:val="24"/>
          <w:szCs w:val="24"/>
        </w:rPr>
        <w:tab/>
        <w:t>базы</w:t>
      </w:r>
      <w:r w:rsidRPr="005E00E8">
        <w:rPr>
          <w:rFonts w:eastAsia="Times New Roman"/>
          <w:sz w:val="24"/>
          <w:szCs w:val="24"/>
        </w:rPr>
        <w:tab/>
        <w:t>школьной</w:t>
      </w:r>
      <w:r w:rsidRPr="005E00E8">
        <w:rPr>
          <w:sz w:val="24"/>
          <w:szCs w:val="24"/>
        </w:rPr>
        <w:tab/>
      </w:r>
      <w:r w:rsidRPr="005E00E8">
        <w:rPr>
          <w:rFonts w:eastAsia="Times New Roman"/>
          <w:sz w:val="24"/>
          <w:szCs w:val="24"/>
        </w:rPr>
        <w:t>столовой</w:t>
      </w:r>
    </w:p>
    <w:p w:rsidR="005E00E8" w:rsidRPr="005E00E8" w:rsidRDefault="005E00E8" w:rsidP="005E00E8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соответствие с современными разработками и технологиями.</w:t>
      </w:r>
    </w:p>
    <w:p w:rsidR="005E00E8" w:rsidRPr="005E00E8" w:rsidRDefault="005E00E8" w:rsidP="005E00E8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Пропаганда принципов здорового и полноценного питания.</w:t>
      </w:r>
    </w:p>
    <w:p w:rsidR="005E00E8" w:rsidRPr="005E00E8" w:rsidRDefault="005E00E8" w:rsidP="005E00E8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Организация образовательно-разъяснительной работы по вопросам здорового питания.</w:t>
      </w:r>
    </w:p>
    <w:p w:rsidR="005E00E8" w:rsidRPr="005E00E8" w:rsidRDefault="005E00E8" w:rsidP="005E00E8">
      <w:pPr>
        <w:spacing w:line="1" w:lineRule="exact"/>
        <w:rPr>
          <w:rFonts w:eastAsia="Times New Roman"/>
          <w:sz w:val="24"/>
          <w:szCs w:val="24"/>
        </w:rPr>
      </w:pPr>
    </w:p>
    <w:p w:rsidR="005E00E8" w:rsidRPr="005E00E8" w:rsidRDefault="005E00E8" w:rsidP="005E00E8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4"/>
          <w:szCs w:val="24"/>
        </w:rPr>
      </w:pPr>
      <w:r w:rsidRPr="005E00E8">
        <w:rPr>
          <w:rFonts w:eastAsia="Times New Roman"/>
          <w:sz w:val="24"/>
          <w:szCs w:val="24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5E00E8" w:rsidRPr="005E00E8" w:rsidRDefault="005E00E8" w:rsidP="005E00E8">
      <w:pPr>
        <w:spacing w:line="1" w:lineRule="exact"/>
        <w:rPr>
          <w:rFonts w:eastAsia="Times New Roman"/>
          <w:sz w:val="24"/>
          <w:szCs w:val="24"/>
        </w:rPr>
      </w:pPr>
    </w:p>
    <w:p w:rsidR="00E62045" w:rsidRPr="005E00E8" w:rsidRDefault="005E00E8" w:rsidP="005E00E8">
      <w:pPr>
        <w:ind w:firstLine="720"/>
        <w:rPr>
          <w:sz w:val="24"/>
          <w:szCs w:val="24"/>
        </w:rPr>
        <w:sectPr w:rsidR="00E62045" w:rsidRPr="005E00E8" w:rsidSect="001B0604">
          <w:pgSz w:w="11900" w:h="16838"/>
          <w:pgMar w:top="1099" w:right="906" w:bottom="1440" w:left="144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 w:equalWidth="0">
            <w:col w:w="9560"/>
          </w:cols>
        </w:sectPr>
      </w:pPr>
      <w:r w:rsidRPr="005E00E8">
        <w:rPr>
          <w:rFonts w:eastAsia="Times New Roman"/>
          <w:sz w:val="24"/>
          <w:szCs w:val="24"/>
        </w:rPr>
        <w:t>10.Улучшение здоровья школьников благодаря повы</w:t>
      </w:r>
      <w:r>
        <w:rPr>
          <w:rFonts w:eastAsia="Times New Roman"/>
          <w:sz w:val="24"/>
          <w:szCs w:val="24"/>
        </w:rPr>
        <w:t>шению качества школьного питания.</w:t>
      </w:r>
    </w:p>
    <w:p w:rsidR="005E00E8" w:rsidRPr="005E00E8" w:rsidRDefault="005E00E8" w:rsidP="005E00E8">
      <w:pPr>
        <w:spacing w:line="200" w:lineRule="exact"/>
        <w:rPr>
          <w:sz w:val="24"/>
          <w:szCs w:val="24"/>
        </w:rPr>
      </w:pPr>
    </w:p>
    <w:sectPr w:rsidR="005E00E8" w:rsidRPr="005E00E8" w:rsidSect="001B0604">
      <w:pgSz w:w="11900" w:h="16838"/>
      <w:pgMar w:top="1104" w:right="906" w:bottom="1440" w:left="1440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 w:equalWidth="0">
        <w:col w:w="95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1C3"/>
    <w:rsid w:val="000E18F4"/>
    <w:rsid w:val="001B0604"/>
    <w:rsid w:val="001D48AF"/>
    <w:rsid w:val="00233ED3"/>
    <w:rsid w:val="002B391D"/>
    <w:rsid w:val="005E00E8"/>
    <w:rsid w:val="007E11C3"/>
    <w:rsid w:val="008F4D0F"/>
    <w:rsid w:val="009A7C37"/>
    <w:rsid w:val="00AB4964"/>
    <w:rsid w:val="00BF2F63"/>
    <w:rsid w:val="00CC2567"/>
    <w:rsid w:val="00CC5BBF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4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1264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Меседо</cp:lastModifiedBy>
  <cp:revision>10</cp:revision>
  <cp:lastPrinted>2020-12-01T04:22:00Z</cp:lastPrinted>
  <dcterms:created xsi:type="dcterms:W3CDTF">2020-09-02T10:16:00Z</dcterms:created>
  <dcterms:modified xsi:type="dcterms:W3CDTF">2021-04-14T05:59:00Z</dcterms:modified>
</cp:coreProperties>
</file>